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2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</w:sdtEndPr>
      <w:sdtContent>
        <w:p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Иске Ашыт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2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</w:rPr>
            <w:t>1. Чараның исеме</w:t>
          </w:r>
        </w:sdtContent>
      </w:sdt>
    </w:p>
    <w:sdt>
      <w:sdtPr>
        <w:rPr>
          <w:rStyle w:val="13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3"/>
          <w:rFonts w:cs="Times New Roman" w:asciiTheme="minorHAnsi" w:hAnsiTheme="minorHAnsi"/>
          <w:sz w:val="22"/>
          <w:szCs w:val="28"/>
          <w:lang w:val="tt-RU"/>
        </w:rPr>
      </w:sdtEndPr>
      <w:sdtContent>
        <w:p>
          <w:pPr>
            <w:rPr>
              <w:rStyle w:val="13"/>
            </w:rPr>
          </w:pPr>
          <w:r>
            <w:rPr>
              <w:rStyle w:val="13"/>
              <w:rFonts w:ascii="Times New Roman"/>
              <w:lang w:val="ru-RU"/>
            </w:rPr>
            <w:t>Табышмаклар</w:t>
          </w:r>
          <w:r>
            <w:rPr>
              <w:rStyle w:val="13"/>
              <w:rFonts w:hint="default" w:ascii="Times New Roman"/>
              <w:lang w:val="ru-RU"/>
            </w:rPr>
            <w:t xml:space="preserve"> илен</w:t>
          </w:r>
          <w:r>
            <w:rPr>
              <w:rStyle w:val="13"/>
              <w:rFonts w:hint="default" w:ascii="Times New Roman"/>
              <w:lang w:val="tt-RU"/>
            </w:rPr>
            <w:t>ә сәяхәт</w:t>
          </w:r>
        </w:p>
      </w:sdtContent>
    </w:sdt>
    <w:p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2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  <w:lang w:val="tt-RU"/>
            </w:rPr>
            <w:t>2</w:t>
          </w:r>
          <w:r>
            <w:rPr>
              <w:rStyle w:val="12"/>
            </w:rPr>
            <w:t>.</w:t>
          </w:r>
          <w:r>
            <w:rPr>
              <w:rStyle w:val="12"/>
              <w:lang w:val="tt-RU"/>
            </w:rPr>
            <w:t xml:space="preserve"> </w:t>
          </w:r>
          <w:r>
            <w:rPr>
              <w:rStyle w:val="12"/>
            </w:rPr>
            <w:t>Чараның  дәрәҗәсе (мәктәп, районкүләм, республика)</w:t>
          </w:r>
        </w:sdtContent>
      </w:sdt>
    </w:p>
    <w:sdt>
      <w:sdtPr>
        <w:rPr>
          <w:rStyle w:val="13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3"/>
          <w:rFonts w:cs="Times New Roman" w:asciiTheme="minorHAnsi" w:hAnsiTheme="minorHAnsi"/>
          <w:sz w:val="22"/>
          <w:szCs w:val="28"/>
          <w:lang w:val="tt-RU"/>
        </w:rPr>
      </w:sdtEndPr>
      <w:sdtContent>
        <w:p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3"/>
              <w:rFonts w:ascii="Times New Roman"/>
              <w:lang w:val="tt-RU"/>
            </w:rPr>
            <w:t>Иске Ашыт төп гомуми белем мәктәбендә үткәрелгән чара</w:t>
          </w:r>
        </w:p>
      </w:sdtContent>
    </w:sdt>
    <w:p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Style w:val="12"/>
          <w:lang w:val="tt-RU"/>
        </w:rPr>
        <w:t xml:space="preserve"> </w:t>
      </w:r>
      <w:sdt>
        <w:sdtPr>
          <w:rPr>
            <w:rStyle w:val="12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</w:rPr>
            <w:t>3. Уткәрү вакыты</w:t>
          </w:r>
        </w:sdtContent>
      </w:sdt>
    </w:p>
    <w:p>
      <w:pPr>
        <w:tabs>
          <w:tab w:val="left" w:pos="3485"/>
        </w:tabs>
        <w:rPr>
          <w:rStyle w:val="13"/>
          <w:lang w:val="tt-RU"/>
        </w:rPr>
      </w:pPr>
      <w:r>
        <w:rPr>
          <w:rStyle w:val="13"/>
          <w:lang w:val="tt-RU"/>
        </w:rPr>
        <w:t xml:space="preserve"> </w:t>
      </w:r>
      <w:sdt>
        <w:sdtPr>
          <w:rPr>
            <w:rStyle w:val="13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3"/>
            <w:rFonts w:cs="Times New Roman" w:asciiTheme="minorHAnsi" w:hAnsiTheme="minorHAnsi"/>
            <w:sz w:val="22"/>
            <w:szCs w:val="28"/>
            <w:lang w:val="tt-RU"/>
          </w:rPr>
        </w:sdtEndPr>
        <w:sdtContent>
          <w:r>
            <w:rPr>
              <w:rStyle w:val="13"/>
              <w:rFonts w:hint="default" w:ascii="Times New Roman"/>
              <w:lang w:val="tt-RU"/>
            </w:rPr>
            <w:t>23</w:t>
          </w:r>
          <w:r>
            <w:rPr>
              <w:rStyle w:val="13"/>
              <w:rFonts w:ascii="Times New Roman"/>
              <w:lang w:val="tt-RU"/>
            </w:rPr>
            <w:t>.</w:t>
          </w:r>
          <w:r>
            <w:rPr>
              <w:rStyle w:val="13"/>
              <w:rFonts w:hint="default" w:ascii="Times New Roman"/>
              <w:lang w:val="tt-RU"/>
            </w:rPr>
            <w:t>11</w:t>
          </w:r>
          <w:r>
            <w:rPr>
              <w:rStyle w:val="13"/>
              <w:rFonts w:ascii="Times New Roman"/>
              <w:lang w:val="tt-RU"/>
            </w:rPr>
            <w:t xml:space="preserve">.2021 </w:t>
          </w:r>
        </w:sdtContent>
      </w:sdt>
      <w:r>
        <w:rPr>
          <w:rStyle w:val="13"/>
          <w:lang w:val="tt-RU"/>
        </w:rPr>
        <w:tab/>
      </w:r>
    </w:p>
    <w:p>
      <w:pPr>
        <w:rPr>
          <w:rStyle w:val="12"/>
          <w:lang w:val="tt-RU"/>
        </w:rPr>
      </w:pPr>
      <w:sdt>
        <w:sdtPr>
          <w:rPr>
            <w:rStyle w:val="12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</w:rPr>
            <w:t>4. Катнашучылар саны</w:t>
          </w:r>
        </w:sdtContent>
      </w:sdt>
      <w:r>
        <w:rPr>
          <w:rStyle w:val="12"/>
          <w:lang w:val="tt-RU"/>
        </w:rPr>
        <w:t xml:space="preserve"> </w:t>
      </w:r>
    </w:p>
    <w:p>
      <w:pPr>
        <w:rPr>
          <w:rStyle w:val="13"/>
          <w:rFonts w:cs="Times New Roman"/>
          <w:bCs/>
          <w:color w:val="000000"/>
          <w:szCs w:val="28"/>
          <w:lang w:val="tt-RU"/>
        </w:rPr>
      </w:pPr>
      <w:r>
        <w:rPr>
          <w:rStyle w:val="13"/>
          <w:lang w:val="tt-RU"/>
        </w:rPr>
        <w:t xml:space="preserve"> </w:t>
      </w:r>
      <w:sdt>
        <w:sdtPr>
          <w:rPr>
            <w:rStyle w:val="13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3"/>
            <w:rFonts w:cs="Times New Roman" w:asciiTheme="minorHAnsi" w:hAnsiTheme="minorHAnsi"/>
            <w:sz w:val="22"/>
            <w:szCs w:val="28"/>
            <w:lang w:val="tt-RU"/>
          </w:rPr>
        </w:sdtEndPr>
        <w:sdtContent>
          <w:r>
            <w:rPr>
              <w:rStyle w:val="13"/>
              <w:rFonts w:ascii="Times New Roman"/>
              <w:lang w:val="tt-RU"/>
            </w:rPr>
            <w:t xml:space="preserve"> Иске Ашыт мәктәбе  укучылары </w:t>
          </w:r>
        </w:sdtContent>
      </w:sdt>
    </w:p>
    <w:p>
      <w:pPr>
        <w:rPr>
          <w:rStyle w:val="12"/>
          <w:lang w:val="tt-RU"/>
        </w:rPr>
      </w:pPr>
      <w:sdt>
        <w:sdtPr>
          <w:rPr>
            <w:rStyle w:val="12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</w:rPr>
            <w:t>5. Чараның кыскача эчтәлеге</w:t>
          </w:r>
        </w:sdtContent>
      </w:sdt>
      <w:r>
        <w:rPr>
          <w:rStyle w:val="12"/>
          <w:lang w:val="tt-RU"/>
        </w:rPr>
        <w:t xml:space="preserve"> 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360" w:lineRule="auto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1"/>
          <w:szCs w:val="21"/>
          <w:lang w:val="tt-RU"/>
        </w:rPr>
      </w:pPr>
      <w:r>
        <w:rPr>
          <w:rStyle w:val="13"/>
          <w:sz w:val="24"/>
          <w:szCs w:val="24"/>
          <w:lang w:val="tt-RU"/>
        </w:rPr>
        <w:t xml:space="preserve"> </w:t>
      </w:r>
      <w:r>
        <w:rPr>
          <w:rStyle w:val="13"/>
          <w:rFonts w:hint="default"/>
          <w:sz w:val="24"/>
          <w:szCs w:val="24"/>
          <w:lang w:val="tt-RU"/>
        </w:rPr>
        <w:t xml:space="preserve"> 5 нче класс укучылары белән 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</w:rPr>
        <w:t>“Табышмаклар” илендә сәях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  <w:lang w:val="tt-RU"/>
        </w:rPr>
        <w:t>әт” дип аталган уен - кичә үткәрелде.Иң беренче табышмаклар турында мәг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  <w:lang w:val="ru-RU"/>
        </w:rPr>
        <w:t>ъл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  <w:lang w:val="tt-RU"/>
        </w:rPr>
        <w:t>үмат бирелде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</w:rPr>
        <w:t>.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  <w:lang w:val="tt-RU"/>
        </w:rPr>
        <w:t>Аннан соң уен тукталышлар буенча дәвам итте. “Чәчәкләр”, “Яшелчәләр”, “Табигат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  <w:lang w:val="ru-RU"/>
        </w:rPr>
        <w:t xml:space="preserve">ь 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  <w:lang w:val="tt-RU"/>
        </w:rPr>
        <w:t xml:space="preserve">күренешләре”, “Ел фасыллары” тукталышларында укучылар тапкырлыкта, җитезлектә көч сынаштылар.Иң күп 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  <w:lang w:val="ru-RU"/>
        </w:rPr>
        <w:t xml:space="preserve">жетон 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6"/>
          <w:szCs w:val="26"/>
          <w:bdr w:val="none" w:color="auto" w:sz="0" w:space="0"/>
          <w:shd w:val="clear" w:fill="F5F5F5"/>
          <w:lang w:val="tt-RU"/>
        </w:rPr>
        <w:t>җыючы укучы “Табышмаклар патшасы” дигән исемгә лаек булды.</w:t>
      </w:r>
      <w:bookmarkStart w:id="0" w:name="_GoBack"/>
      <w:bookmarkEnd w:id="0"/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360" w:lineRule="auto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5F5F5"/>
        </w:rPr>
        <w:t>    </w:t>
      </w:r>
    </w:p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 w:line="360" w:lineRule="auto"/>
        <w:ind w:left="0" w:right="0" w:firstLine="0"/>
        <w:jc w:val="both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1"/>
          <w:szCs w:val="21"/>
          <w:lang w:val="tt-RU"/>
        </w:rPr>
      </w:pPr>
    </w:p>
    <w:p>
      <w:pPr>
        <w:pStyle w:val="8"/>
        <w:keepNext w:val="0"/>
        <w:keepLines w:val="0"/>
        <w:widowControl/>
        <w:suppressLineNumbers w:val="0"/>
        <w:spacing w:line="360" w:lineRule="auto"/>
        <w:ind w:left="0" w:firstLine="0"/>
        <w:jc w:val="both"/>
        <w:rPr>
          <w:rStyle w:val="13"/>
          <w:rFonts w:hint="default" w:ascii="Times New Roman" w:hAnsi="Times New Roman" w:cs="Times New Roman"/>
          <w:b w:val="0"/>
          <w:bCs/>
          <w:color w:val="auto"/>
          <w:sz w:val="24"/>
          <w:szCs w:val="24"/>
          <w:shd w:val="clear" w:color="FFFFFF" w:fill="D9D9D9"/>
          <w:lang w:val="tt-RU"/>
        </w:rPr>
      </w:pPr>
      <w:sdt>
        <w:sdtPr>
          <w:rPr>
            <w:rStyle w:val="13"/>
            <w:sz w:val="24"/>
            <w:szCs w:val="24"/>
          </w:rPr>
          <w:id w:val="1268883966"/>
          <w:lock w:val="sdtLocked"/>
          <w:placeholder>
            <w:docPart w:val="2EB619F0532B4B0AA015031BD2145052"/>
          </w:placeholder>
          <w:showingPlcHdr/>
        </w:sdtPr>
        <w:sdtEndPr>
          <w:rPr>
            <w:rStyle w:val="3"/>
            <w:rFonts w:hint="default" w:ascii="Times New Roman" w:hAnsi="Times New Roman" w:cs="Times New Roman"/>
            <w:b w:val="0"/>
            <w:bCs/>
            <w:color w:val="auto"/>
            <w:sz w:val="24"/>
            <w:szCs w:val="24"/>
            <w:shd w:val="clear" w:color="FFFFFF" w:fill="D9D9D9"/>
            <w:lang w:val="tt-RU"/>
          </w:rPr>
        </w:sdtEndPr>
        <w:sdtContent>
          <w:r>
            <w:rPr>
              <w:rStyle w:val="10"/>
            </w:rPr>
            <w:t>Место для ввода текста.</w:t>
          </w:r>
        </w:sdtContent>
      </w:sdt>
    </w:p>
    <w:p>
      <w:pPr>
        <w:rPr>
          <w:rStyle w:val="12"/>
          <w:lang w:val="tt-RU"/>
        </w:rPr>
      </w:pPr>
      <w:sdt>
        <w:sdtPr>
          <w:rPr>
            <w:rStyle w:val="12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  <w:lang w:val="tt-RU"/>
            </w:rPr>
            <w:t>6. Сайтта, соц. челтәрләрдә чараны чагылдырган сылтама</w:t>
          </w:r>
        </w:sdtContent>
      </w:sdt>
      <w:r>
        <w:rPr>
          <w:rStyle w:val="12"/>
          <w:lang w:val="tt-RU"/>
        </w:rPr>
        <w:t xml:space="preserve"> </w:t>
      </w:r>
    </w:p>
    <w:sdt>
      <w:sdtPr>
        <w:rPr>
          <w:rStyle w:val="13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3"/>
          <w:rFonts w:cs="Times New Roman" w:asciiTheme="minorHAnsi" w:hAnsiTheme="minorHAnsi"/>
          <w:sz w:val="22"/>
          <w:szCs w:val="28"/>
          <w:lang w:val="tt-RU"/>
        </w:rPr>
      </w:sdtEndPr>
      <w:sdtContent>
        <w:p>
          <w:pPr>
            <w:tabs>
              <w:tab w:val="left" w:pos="4147"/>
            </w:tabs>
            <w:rPr>
              <w:rStyle w:val="6"/>
              <w:rFonts w:ascii="Times New Roman" w:hAnsi="Times New Roman"/>
              <w:sz w:val="28"/>
              <w:lang w:val="tt-RU"/>
            </w:rPr>
          </w:pPr>
          <w:r>
            <w:fldChar w:fldCharType="begin"/>
          </w:r>
          <w:r>
            <w:instrText xml:space="preserve"> HYPERLINK "http://edu.tatar.ru/arsk/s-ashyt/sch" </w:instrText>
          </w:r>
          <w:r>
            <w:fldChar w:fldCharType="separate"/>
          </w:r>
          <w:r>
            <w:rPr>
              <w:rStyle w:val="6"/>
              <w:rFonts w:ascii="Times New Roman" w:hAnsi="Times New Roman"/>
              <w:sz w:val="28"/>
              <w:lang w:val="tt-RU"/>
            </w:rPr>
            <w:t>http://edu.tatar.ru/arsk/s-ashyt/sch</w:t>
          </w:r>
          <w:r>
            <w:rPr>
              <w:rStyle w:val="6"/>
              <w:rFonts w:ascii="Times New Roman" w:hAnsi="Times New Roman"/>
              <w:sz w:val="28"/>
              <w:lang w:val="tt-RU"/>
            </w:rPr>
            <w:fldChar w:fldCharType="end"/>
          </w:r>
        </w:p>
        <w:p>
          <w:pPr>
            <w:tabs>
              <w:tab w:val="left" w:pos="4147"/>
            </w:tabs>
            <w:rPr>
              <w:rStyle w:val="13"/>
              <w:lang w:val="tt-RU"/>
            </w:rPr>
          </w:pPr>
          <w:r>
            <w:rPr>
              <w:rStyle w:val="6"/>
              <w:rFonts w:ascii="Times New Roman" w:hAnsi="Times New Roman"/>
              <w:sz w:val="28"/>
            </w:rPr>
            <w:t>@</w:t>
          </w:r>
          <w:r>
            <w:rPr>
              <w:rStyle w:val="6"/>
              <w:rFonts w:ascii="Times New Roman" w:hAnsi="Times New Roman"/>
              <w:sz w:val="28"/>
              <w:lang w:val="en-US"/>
            </w:rPr>
            <w:t>gainullina</w:t>
          </w:r>
          <w:r>
            <w:rPr>
              <w:rStyle w:val="6"/>
              <w:rFonts w:ascii="Times New Roman" w:hAnsi="Times New Roman"/>
              <w:sz w:val="28"/>
            </w:rPr>
            <w:t>_</w:t>
          </w:r>
          <w:r>
            <w:rPr>
              <w:rStyle w:val="6"/>
              <w:rFonts w:ascii="Times New Roman" w:hAnsi="Times New Roman"/>
              <w:sz w:val="28"/>
              <w:lang w:val="en-US"/>
            </w:rPr>
            <w:t>gulshat</w:t>
          </w:r>
        </w:p>
      </w:sdtContent>
    </w:sdt>
    <w:p>
      <w:pPr>
        <w:rPr>
          <w:rStyle w:val="12"/>
          <w:lang w:val="tt-RU"/>
        </w:rPr>
      </w:pPr>
      <w:sdt>
        <w:sdtPr>
          <w:rPr>
            <w:rStyle w:val="12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</w:rPr>
            <w:t xml:space="preserve">7. </w:t>
          </w:r>
          <w:r>
            <w:rPr>
              <w:rStyle w:val="12"/>
              <w:lang w:val="tt-RU"/>
            </w:rPr>
            <w:t>СМИ</w:t>
          </w:r>
        </w:sdtContent>
      </w:sdt>
      <w:r>
        <w:rPr>
          <w:rStyle w:val="12"/>
          <w:lang w:val="tt-RU"/>
        </w:rPr>
        <w:t xml:space="preserve"> </w:t>
      </w:r>
    </w:p>
    <w:p>
      <w:pPr>
        <w:tabs>
          <w:tab w:val="left" w:pos="4147"/>
        </w:tabs>
        <w:rPr>
          <w:rStyle w:val="13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3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3"/>
            <w:rFonts w:cs="Times New Roman" w:asciiTheme="minorHAnsi" w:hAnsiTheme="minorHAnsi"/>
            <w:sz w:val="22"/>
            <w:szCs w:val="28"/>
            <w:lang w:val="tt-RU"/>
          </w:rPr>
        </w:sdtEndPr>
        <w:sdtContent>
          <w:r>
            <w:rPr>
              <w:rStyle w:val="10"/>
            </w:rPr>
            <w:t>Место для ввода текста.</w:t>
          </w:r>
        </w:sdtContent>
      </w:sdt>
    </w:p>
    <w:p>
      <w:pPr>
        <w:rPr>
          <w:rStyle w:val="12"/>
          <w:lang w:val="tt-RU"/>
        </w:rPr>
      </w:pPr>
      <w:sdt>
        <w:sdtPr>
          <w:rPr>
            <w:rStyle w:val="12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3"/>
            <w:rFonts w:ascii="Times New Roman" w:hAnsi="Times New Roman" w:cs="Times New Roman" w:eastAsiaTheme="minorHAnsi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2"/>
            </w:rPr>
            <w:t xml:space="preserve">8. </w:t>
          </w:r>
          <w:r>
            <w:rPr>
              <w:rStyle w:val="12"/>
              <w:lang w:val="tt-RU"/>
            </w:rPr>
            <w:t>СМИ</w:t>
          </w:r>
        </w:sdtContent>
      </w:sdt>
      <w:r>
        <w:rPr>
          <w:rStyle w:val="12"/>
          <w:lang w:val="tt-RU"/>
        </w:rPr>
        <w:t xml:space="preserve"> </w:t>
      </w:r>
    </w:p>
    <w:p>
      <w:pPr>
        <w:jc w:val="center"/>
        <w:rPr>
          <w:lang w:val="tt-RU"/>
        </w:rPr>
      </w:pPr>
      <w:sdt>
        <w:sdtPr>
          <w:rPr>
            <w:lang w:eastAsia="ru-RU"/>
          </w:rPr>
          <w:id w:val="-676348060"/>
          <w:picture/>
        </w:sdtPr>
        <w:sdtEndPr>
          <w:rPr>
            <w:lang w:eastAsia="ru-RU"/>
          </w:rPr>
        </w:sdtEndPr>
        <w:sdtContent/>
      </w:sdt>
      <w:r>
        <w:rPr>
          <w:lang w:val="en-US" w:eastAsia="ru-RU"/>
        </w:rPr>
        <w:t xml:space="preserve">           </w:t>
      </w:r>
      <w:r>
        <w:rPr>
          <w:lang w:val="tt-RU"/>
        </w:rPr>
        <w:t xml:space="preserve"> </w:t>
      </w:r>
      <w:sdt>
        <w:sdtPr>
          <w:rPr>
            <w:lang w:eastAsia="ru-RU"/>
          </w:rPr>
          <w:id w:val="1887908505"/>
          <w:picture/>
        </w:sdtPr>
        <w:sdtEndPr>
          <w:rPr>
            <w:lang w:eastAsia="ru-RU"/>
          </w:rPr>
        </w:sdtEndPr>
        <w:sdtContent/>
      </w:sdt>
    </w:p>
    <w:p>
      <w:pPr>
        <w:rPr>
          <w:lang w:val="tt-RU"/>
        </w:rPr>
      </w:pPr>
    </w:p>
    <w:p>
      <w:pPr>
        <w:rPr>
          <w:lang w:val="tt-RU"/>
        </w:rPr>
      </w:pPr>
    </w:p>
    <w:p>
      <w:pPr>
        <w:rPr>
          <w:lang w:val="tt-RU"/>
        </w:rPr>
      </w:pPr>
    </w:p>
    <w:p>
      <w:pPr>
        <w:ind w:firstLine="708"/>
        <w:jc w:val="both"/>
        <w:rPr>
          <w:lang w:val="tt-RU"/>
        </w:rPr>
      </w:pPr>
    </w:p>
    <w:sectPr>
      <w:pgSz w:w="11906" w:h="16838"/>
      <w:pgMar w:top="426" w:right="850" w:bottom="284" w:left="993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31443D"/>
    <w:rsid w:val="00436B8D"/>
    <w:rsid w:val="005A5646"/>
    <w:rsid w:val="00624652"/>
    <w:rsid w:val="00665D0E"/>
    <w:rsid w:val="00757343"/>
    <w:rsid w:val="00BF63D7"/>
    <w:rsid w:val="00CC44EE"/>
    <w:rsid w:val="00DB4660"/>
    <w:rsid w:val="00DB740D"/>
    <w:rsid w:val="00F14244"/>
    <w:rsid w:val="00F87D37"/>
    <w:rsid w:val="084B397B"/>
    <w:rsid w:val="0B0D5B50"/>
    <w:rsid w:val="0B896ED7"/>
    <w:rsid w:val="128531D1"/>
    <w:rsid w:val="1C302052"/>
    <w:rsid w:val="1C913D9B"/>
    <w:rsid w:val="20230401"/>
    <w:rsid w:val="281F76AE"/>
    <w:rsid w:val="282C6683"/>
    <w:rsid w:val="2AF51FA7"/>
    <w:rsid w:val="2B520CB3"/>
    <w:rsid w:val="331E0E5A"/>
    <w:rsid w:val="355E1DFE"/>
    <w:rsid w:val="3F641987"/>
    <w:rsid w:val="40F17AC6"/>
    <w:rsid w:val="44337C97"/>
    <w:rsid w:val="446036C9"/>
    <w:rsid w:val="44DA4547"/>
    <w:rsid w:val="45A04681"/>
    <w:rsid w:val="463C2120"/>
    <w:rsid w:val="463D35BF"/>
    <w:rsid w:val="49F00988"/>
    <w:rsid w:val="4C2C04B9"/>
    <w:rsid w:val="4D636C74"/>
    <w:rsid w:val="51700183"/>
    <w:rsid w:val="564820AB"/>
    <w:rsid w:val="5FBB498A"/>
    <w:rsid w:val="685613C0"/>
    <w:rsid w:val="68AF4CD6"/>
    <w:rsid w:val="6C0B5500"/>
    <w:rsid w:val="6D8C4CC3"/>
    <w:rsid w:val="6F7813E5"/>
    <w:rsid w:val="7090233A"/>
    <w:rsid w:val="721E571A"/>
    <w:rsid w:val="76C005E7"/>
    <w:rsid w:val="7C3C5B1B"/>
    <w:rsid w:val="7E2E637E"/>
    <w:rsid w:val="7F2D3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480" w:after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Emphasis"/>
    <w:basedOn w:val="3"/>
    <w:qFormat/>
    <w:uiPriority w:val="20"/>
    <w:rPr>
      <w:i/>
      <w:iCs/>
    </w:rPr>
  </w:style>
  <w:style w:type="character" w:styleId="6">
    <w:name w:val="Hyperlink"/>
    <w:basedOn w:val="3"/>
    <w:unhideWhenUsed/>
    <w:qFormat/>
    <w:uiPriority w:val="99"/>
    <w:rPr>
      <w:color w:val="0000FF"/>
      <w:u w:val="single"/>
    </w:rPr>
  </w:style>
  <w:style w:type="paragraph" w:styleId="7">
    <w:name w:val="Balloon Text"/>
    <w:basedOn w:val="1"/>
    <w:link w:val="11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8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styleId="10">
    <w:name w:val="Placeholder Text"/>
    <w:basedOn w:val="3"/>
    <w:semiHidden/>
    <w:qFormat/>
    <w:uiPriority w:val="99"/>
    <w:rPr>
      <w:color w:val="808080"/>
    </w:rPr>
  </w:style>
  <w:style w:type="character" w:customStyle="1" w:styleId="11">
    <w:name w:val="Текст выноски Знак"/>
    <w:basedOn w:val="3"/>
    <w:link w:val="7"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12">
    <w:name w:val="Заголовок 1 Знак"/>
    <w:basedOn w:val="3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3">
    <w:name w:val="Стиль1"/>
    <w:basedOn w:val="3"/>
    <w:qFormat/>
    <w:uiPriority w:val="1"/>
    <w:rPr>
      <w:rFonts w:ascii="Times New Roman" w:hAnsi="Times New Roman"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981FD291A4F849E8AF3205C8B9B1C4A3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7CCEC87C-9DD5-434B-ACD9-928D59456C1E}"/>
      </w:docPartPr>
      <w:docPartBody>
        <w:p>
          <w:pPr>
            <w:pStyle w:val="5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5EAC389DCD074DF5888BE7D14E0E8ECD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B662CFD-4CE6-46E2-9581-F3468F00A3B4}"/>
      </w:docPartPr>
      <w:docPartBody>
        <w:p>
          <w:pPr>
            <w:pStyle w:val="16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AD44C8CD766742C18CCAA8223606B28E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EEA197E-149E-47B1-990D-0150004551AF}"/>
      </w:docPartPr>
      <w:docPartBody>
        <w:p>
          <w:pPr>
            <w:pStyle w:val="7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74D31DCFEE254B1BAE8BC08BE8FFD951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F9D6D228-4FA6-4788-98CB-60E8EE7EFAC2}"/>
      </w:docPartPr>
      <w:docPartBody>
        <w:p>
          <w:pPr>
            <w:pStyle w:val="9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1D4189393C8149B28AAA47EFA7369738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3FCA7D5-CD01-4511-97DC-208FEDB0B721}"/>
      </w:docPartPr>
      <w:docPartBody>
        <w:p>
          <w:pPr>
            <w:pStyle w:val="17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D2A684793166473AACB8FB18920761B6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A9353FE-AA2C-4D76-8EFC-3973F99F4B07}"/>
      </w:docPartPr>
      <w:docPartBody>
        <w:p>
          <w:pPr>
            <w:pStyle w:val="19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912DA7961DCE427FB98F2F940265A9E9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2E5CD08-C19F-4B8E-AF27-D8EAD0B602E7}"/>
      </w:docPartPr>
      <w:docPartBody>
        <w:p>
          <w:pPr>
            <w:pStyle w:val="20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2EB619F0532B4B0AA015031BD2145052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6ADAAAE-8CEB-4C09-AEC7-153294794D78}"/>
      </w:docPartPr>
      <w:docPartBody>
        <w:p>
          <w:pPr>
            <w:pStyle w:val="21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F10084F68E944F3686A2E2077B3BE1C4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3A7F441D-9901-42DB-9FD9-B64E5613225B}"/>
      </w:docPartPr>
      <w:docPartBody>
        <w:p>
          <w:pPr>
            <w:pStyle w:val="22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356709B256CD4882B19060FA46D27274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88DEE25-8B04-438F-95B0-393635D08E68}"/>
      </w:docPartPr>
      <w:docPartBody>
        <w:p>
          <w:pPr>
            <w:pStyle w:val="23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376FA3F6B9694D489901013AF4A59C16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F57DBB8-45B3-4494-AE6B-51FE4029AAFE}"/>
      </w:docPartPr>
      <w:docPartBody>
        <w:p>
          <w:pPr>
            <w:pStyle w:val="18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64AFA713B24B4DD5835D43B4C1BDFF7C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44F338D2-4797-4A35-B6CA-FFF3E6ADFD17}"/>
      </w:docPartPr>
      <w:docPartBody>
        <w:p>
          <w:pPr>
            <w:pStyle w:val="24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899B36AFC8284EA8B7D60305D5A41AA8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D1CFAB66-D24D-45FC-80C1-5C7F13CA7DC3}"/>
      </w:docPartPr>
      <w:docPartBody>
        <w:p>
          <w:pPr>
            <w:pStyle w:val="25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5D6CAF16361842C5A46E57B8979DF204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B34FDEB4-893E-469D-8F31-A77264E5DE35}"/>
      </w:docPartPr>
      <w:docPartBody>
        <w:p>
          <w:pPr>
            <w:pStyle w:val="26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703E6DE04DD94465ABD9A5AF3FA7536D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080BA4C3-BAE3-43A5-878E-45E97551ECF5}"/>
      </w:docPartPr>
      <w:docPartBody>
        <w:p>
          <w:pPr>
            <w:pStyle w:val="27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1BF83CB5B55A41898ACA40B33E7D0450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EF6F091-4A16-421F-8F29-57ED7A83E121}"/>
      </w:docPartPr>
      <w:docPartBody>
        <w:p>
          <w:pPr>
            <w:pStyle w:val="28"/>
          </w:pPr>
          <w:r>
            <w:rPr>
              <w:rStyle w:val="4"/>
            </w:rPr>
            <w:t>Место для ввода текста.</w:t>
          </w:r>
        </w:p>
      </w:docPartBody>
    </w:docPart>
    <w:docPart>
      <w:docPartPr>
        <w:name w:val="93AE6CF4443F4298B8F970348693FE3B"/>
        <w:style w:val="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3136763-8400-45CB-8FBF-754B52142F2C}"/>
      </w:docPartPr>
      <w:docPartBody>
        <w:p>
          <w:pPr>
            <w:pStyle w:val="29"/>
          </w:pPr>
          <w:r>
            <w:rPr>
              <w:rStyle w:val="4"/>
            </w:rPr>
            <w:t>Место для ввода текста.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oNotDisplayPageBoundaries w:val="1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890328"/>
    <w:rsid w:val="00894981"/>
    <w:rsid w:val="008B443D"/>
    <w:rsid w:val="008F2C29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981FD291A4F849E8AF3205C8B9B1C4A3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6">
    <w:name w:val="5EAC389DCD074DF5888BE7D14E0E8ECD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7">
    <w:name w:val="AD44C8CD766742C18CCAA8223606B28E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8">
    <w:name w:val="237D6FF07C9A416583309B76A03C5442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9">
    <w:name w:val="74D31DCFEE254B1BAE8BC08BE8FFD951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10">
    <w:name w:val="1D4189393C8149B28AAA47EFA7369738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11">
    <w:name w:val="D2A684793166473AACB8FB18920761B6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12">
    <w:name w:val="912DA7961DCE427FB98F2F940265A9E9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13">
    <w:name w:val="2EB619F0532B4B0AA015031BD2145052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14">
    <w:name w:val="F10084F68E944F3686A2E2077B3BE1C4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15">
    <w:name w:val="356709B256CD4882B19060FA46D27274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16">
    <w:name w:val="5EAC389DCD074DF5888BE7D14E0E8ECD1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17">
    <w:name w:val="1D4189393C8149B28AAA47EFA73697381"/>
    <w:qFormat/>
    <w:uiPriority w:val="0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18">
    <w:name w:val="376FA3F6B9694D489901013AF4A59C16"/>
    <w:qFormat/>
    <w:uiPriority w:val="0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19">
    <w:name w:val="D2A684793166473AACB8FB18920761B61"/>
    <w:qFormat/>
    <w:uiPriority w:val="0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20">
    <w:name w:val="912DA7961DCE427FB98F2F940265A9E91"/>
    <w:qFormat/>
    <w:uiPriority w:val="0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21">
    <w:name w:val="2EB619F0532B4B0AA015031BD21450521"/>
    <w:qFormat/>
    <w:uiPriority w:val="0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22">
    <w:name w:val="F10084F68E944F3686A2E2077B3BE1C41"/>
    <w:qFormat/>
    <w:uiPriority w:val="0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23">
    <w:name w:val="356709B256CD4882B19060FA46D272741"/>
    <w:qFormat/>
    <w:uiPriority w:val="0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customStyle="1" w:styleId="24">
    <w:name w:val="64AFA713B24B4DD5835D43B4C1BDFF7C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25">
    <w:name w:val="899B36AFC8284EA8B7D60305D5A41AA8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26">
    <w:name w:val="5D6CAF16361842C5A46E57B8979DF204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27">
    <w:name w:val="703E6DE04DD94465ABD9A5AF3FA7536D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28">
    <w:name w:val="1BF83CB5B55A41898ACA40B33E7D0450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  <w:style w:type="paragraph" w:customStyle="1" w:styleId="29">
    <w:name w:val="93AE6CF4443F4298B8F970348693FE3B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ru-RU" w:eastAsia="ru-RU" w:bidi="ar-SA"/>
    </w:rPr>
  </w:style>
</w:style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134</Words>
  <Characters>766</Characters>
  <Lines>6</Lines>
  <Paragraphs>1</Paragraphs>
  <TotalTime>20</TotalTime>
  <ScaleCrop>false</ScaleCrop>
  <LinksUpToDate>false</LinksUpToDate>
  <CharactersWithSpaces>899</CharactersWithSpaces>
  <Application>WPS Office_11.2.0.10351_F1E327BC-269C-435d-A152-05C5408002CA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2021-01-29T09:56:00Z</dcterms:created>
  <dc:creator>МетодистИКТ</dc:creator>
  <cp:lastModifiedBy>Гульфира</cp:lastModifiedBy>
  <dcterms:modified xsi:type="dcterms:W3CDTF">2021-11-24T05:13:53Z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1049-11.2.0.10351</vt:lpwstr>
  </property>
  <property fmtid="{D5CDD505-2E9C-101B-9397-08002B2CF9AE}" pid="3" name="ICV">
    <vt:lpwstr>30A73665F6B443A6AA4B9B7C8F5FFA03</vt:lpwstr>
  </property>
</Properties>
</file>